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850055" w:rsidTr="00850055">
        <w:tc>
          <w:tcPr>
            <w:tcW w:w="4788" w:type="dxa"/>
          </w:tcPr>
          <w:p w:rsidR="00850055" w:rsidRPr="00850055" w:rsidRDefault="00850055">
            <w:pPr>
              <w:rPr>
                <w:rFonts w:asciiTheme="majorHAnsi" w:hAnsiTheme="majorHAnsi"/>
                <w:b/>
                <w:sz w:val="28"/>
              </w:rPr>
            </w:pPr>
            <w:r>
              <w:rPr>
                <w:rFonts w:asciiTheme="majorHAnsi" w:hAnsiTheme="majorHAnsi"/>
                <w:b/>
                <w:sz w:val="28"/>
              </w:rPr>
              <w:t>English</w:t>
            </w:r>
          </w:p>
        </w:tc>
        <w:tc>
          <w:tcPr>
            <w:tcW w:w="4788" w:type="dxa"/>
          </w:tcPr>
          <w:p w:rsidR="00850055" w:rsidRPr="00850055" w:rsidRDefault="00850055">
            <w:pPr>
              <w:rPr>
                <w:rFonts w:asciiTheme="majorHAnsi" w:hAnsiTheme="majorHAnsi"/>
                <w:b/>
                <w:sz w:val="28"/>
              </w:rPr>
            </w:pPr>
            <w:r>
              <w:rPr>
                <w:rFonts w:asciiTheme="majorHAnsi" w:hAnsiTheme="majorHAnsi"/>
                <w:b/>
                <w:sz w:val="28"/>
              </w:rPr>
              <w:t>Translation</w:t>
            </w:r>
          </w:p>
        </w:tc>
      </w:tr>
      <w:tr w:rsidR="00850055" w:rsidTr="00850055">
        <w:tc>
          <w:tcPr>
            <w:tcW w:w="4788" w:type="dxa"/>
          </w:tcPr>
          <w:p w:rsidR="00850055" w:rsidRPr="001347CE" w:rsidRDefault="001347CE" w:rsidP="001347CE">
            <w:pPr>
              <w:rPr>
                <w:color w:val="FF0000"/>
                <w:sz w:val="24"/>
              </w:rPr>
            </w:pPr>
            <w:r w:rsidRPr="001347CE">
              <w:rPr>
                <w:color w:val="FF0000"/>
                <w:sz w:val="24"/>
              </w:rPr>
              <w:t>PowerMate</w:t>
            </w:r>
            <w:r w:rsidRPr="001347CE">
              <w:rPr>
                <w:color w:val="FF0000"/>
                <w:sz w:val="24"/>
              </w:rPr>
              <w:t xml:space="preserve"> Industry Page K03</w:t>
            </w:r>
            <w:r w:rsidRPr="001347CE">
              <w:rPr>
                <w:color w:val="FF0000"/>
                <w:sz w:val="24"/>
              </w:rPr>
              <w:t>-003 Appliance your load</w:t>
            </w:r>
          </w:p>
        </w:tc>
        <w:tc>
          <w:tcPr>
            <w:tcW w:w="4788" w:type="dxa"/>
          </w:tcPr>
          <w:p w:rsidR="00850055" w:rsidRPr="00850055" w:rsidRDefault="00850055">
            <w:pPr>
              <w:rPr>
                <w:sz w:val="24"/>
              </w:rPr>
            </w:pPr>
          </w:p>
        </w:tc>
      </w:tr>
      <w:tr w:rsidR="00850055" w:rsidTr="00850055">
        <w:tc>
          <w:tcPr>
            <w:tcW w:w="4788" w:type="dxa"/>
          </w:tcPr>
          <w:p w:rsidR="00850055" w:rsidRPr="001347CE" w:rsidRDefault="001347CE" w:rsidP="001347CE">
            <w:pPr>
              <w:rPr>
                <w:color w:val="FF0000"/>
                <w:sz w:val="24"/>
              </w:rPr>
            </w:pPr>
            <w:r w:rsidRPr="001347CE">
              <w:rPr>
                <w:color w:val="FF0000"/>
                <w:sz w:val="24"/>
              </w:rPr>
              <w:t>PowerMate Industry Page Appliance your loads. Industry solutions for PowerMate products accessories and training</w:t>
            </w:r>
          </w:p>
        </w:tc>
        <w:tc>
          <w:tcPr>
            <w:tcW w:w="4788" w:type="dxa"/>
          </w:tcPr>
          <w:p w:rsidR="00850055" w:rsidRPr="00850055" w:rsidRDefault="00850055">
            <w:pPr>
              <w:rPr>
                <w:sz w:val="24"/>
              </w:rPr>
            </w:pPr>
          </w:p>
        </w:tc>
      </w:tr>
      <w:tr w:rsidR="00850055" w:rsidTr="00850055">
        <w:tc>
          <w:tcPr>
            <w:tcW w:w="4788" w:type="dxa"/>
          </w:tcPr>
          <w:p w:rsidR="00850055" w:rsidRPr="001347CE" w:rsidRDefault="001347CE">
            <w:pPr>
              <w:rPr>
                <w:color w:val="FF0000"/>
                <w:sz w:val="24"/>
              </w:rPr>
            </w:pPr>
            <w:proofErr w:type="spellStart"/>
            <w:r w:rsidRPr="001347CE">
              <w:rPr>
                <w:color w:val="FF0000"/>
                <w:sz w:val="24"/>
              </w:rPr>
              <w:t>Powermate</w:t>
            </w:r>
            <w:proofErr w:type="spellEnd"/>
            <w:r w:rsidRPr="001347CE">
              <w:rPr>
                <w:color w:val="FF0000"/>
                <w:sz w:val="24"/>
              </w:rPr>
              <w:t xml:space="preserve"> solutions,</w:t>
            </w:r>
            <w:r w:rsidRPr="001347CE">
              <w:rPr>
                <w:color w:val="FF0000"/>
                <w:sz w:val="24"/>
              </w:rPr>
              <w:t xml:space="preserve"> </w:t>
            </w:r>
            <w:proofErr w:type="spellStart"/>
            <w:r w:rsidRPr="001347CE">
              <w:rPr>
                <w:color w:val="FF0000"/>
                <w:sz w:val="24"/>
              </w:rPr>
              <w:t>powermate</w:t>
            </w:r>
            <w:proofErr w:type="spellEnd"/>
            <w:r w:rsidRPr="001347CE">
              <w:rPr>
                <w:color w:val="FF0000"/>
                <w:sz w:val="24"/>
              </w:rPr>
              <w:t xml:space="preserve"> value proposition,</w:t>
            </w:r>
            <w:r w:rsidRPr="001347CE">
              <w:rPr>
                <w:color w:val="FF0000"/>
                <w:sz w:val="24"/>
              </w:rPr>
              <w:t xml:space="preserve"> </w:t>
            </w:r>
            <w:r w:rsidRPr="001347CE">
              <w:rPr>
                <w:color w:val="FF0000"/>
                <w:sz w:val="24"/>
              </w:rPr>
              <w:t>Appliance,</w:t>
            </w:r>
            <w:r w:rsidRPr="001347CE">
              <w:rPr>
                <w:color w:val="FF0000"/>
                <w:sz w:val="24"/>
              </w:rPr>
              <w:t xml:space="preserve"> </w:t>
            </w:r>
            <w:r w:rsidRPr="001347CE">
              <w:rPr>
                <w:color w:val="FF0000"/>
                <w:sz w:val="24"/>
              </w:rPr>
              <w:t>ROI,</w:t>
            </w:r>
            <w:r w:rsidRPr="001347CE">
              <w:rPr>
                <w:color w:val="FF0000"/>
                <w:sz w:val="24"/>
              </w:rPr>
              <w:t xml:space="preserve"> </w:t>
            </w:r>
            <w:proofErr w:type="spellStart"/>
            <w:r w:rsidRPr="001347CE">
              <w:rPr>
                <w:color w:val="FF0000"/>
                <w:sz w:val="24"/>
              </w:rPr>
              <w:t>powermate</w:t>
            </w:r>
            <w:proofErr w:type="spellEnd"/>
            <w:r w:rsidRPr="001347CE">
              <w:rPr>
                <w:color w:val="FF0000"/>
                <w:sz w:val="24"/>
              </w:rPr>
              <w:t xml:space="preserve"> training,</w:t>
            </w:r>
            <w:r w:rsidRPr="001347CE">
              <w:rPr>
                <w:color w:val="FF0000"/>
                <w:sz w:val="24"/>
              </w:rPr>
              <w:t xml:space="preserve"> </w:t>
            </w:r>
            <w:proofErr w:type="spellStart"/>
            <w:r w:rsidRPr="001347CE">
              <w:rPr>
                <w:color w:val="FF0000"/>
                <w:sz w:val="24"/>
              </w:rPr>
              <w:t>powermate</w:t>
            </w:r>
            <w:proofErr w:type="spellEnd"/>
            <w:r w:rsidRPr="001347CE">
              <w:rPr>
                <w:color w:val="FF0000"/>
                <w:sz w:val="24"/>
              </w:rPr>
              <w:t xml:space="preserve"> industry segment</w:t>
            </w:r>
          </w:p>
        </w:tc>
        <w:tc>
          <w:tcPr>
            <w:tcW w:w="4788" w:type="dxa"/>
          </w:tcPr>
          <w:p w:rsidR="00850055" w:rsidRPr="00850055" w:rsidRDefault="00850055">
            <w:pPr>
              <w:rPr>
                <w:sz w:val="24"/>
              </w:rPr>
            </w:pPr>
          </w:p>
        </w:tc>
      </w:tr>
      <w:tr w:rsidR="00850055" w:rsidTr="00850055">
        <w:tc>
          <w:tcPr>
            <w:tcW w:w="4788" w:type="dxa"/>
          </w:tcPr>
          <w:p w:rsidR="00850055" w:rsidRPr="00850055" w:rsidRDefault="001347CE" w:rsidP="001347CE">
            <w:pPr>
              <w:rPr>
                <w:sz w:val="24"/>
              </w:rPr>
            </w:pPr>
            <w:r w:rsidRPr="001347CE">
              <w:rPr>
                <w:sz w:val="24"/>
              </w:rPr>
              <w:t>PowerMate Appliance Overview - Your Load</w:t>
            </w:r>
          </w:p>
        </w:tc>
        <w:tc>
          <w:tcPr>
            <w:tcW w:w="4788" w:type="dxa"/>
          </w:tcPr>
          <w:p w:rsidR="00850055" w:rsidRPr="00850055" w:rsidRDefault="00850055">
            <w:pPr>
              <w:rPr>
                <w:sz w:val="24"/>
              </w:rPr>
            </w:pPr>
          </w:p>
        </w:tc>
      </w:tr>
      <w:tr w:rsidR="00850055" w:rsidTr="00850055">
        <w:tc>
          <w:tcPr>
            <w:tcW w:w="4788" w:type="dxa"/>
          </w:tcPr>
          <w:p w:rsidR="00850055" w:rsidRPr="00850055" w:rsidRDefault="001347CE" w:rsidP="001347CE">
            <w:pPr>
              <w:rPr>
                <w:sz w:val="24"/>
              </w:rPr>
            </w:pPr>
            <w:r w:rsidRPr="001347CE">
              <w:rPr>
                <w:sz w:val="24"/>
              </w:rPr>
              <w:t>POWERMATE</w:t>
            </w:r>
            <w:r>
              <w:rPr>
                <w:sz w:val="24"/>
              </w:rPr>
              <w:t xml:space="preserve"> </w:t>
            </w:r>
            <w:r w:rsidRPr="001347CE">
              <w:rPr>
                <w:sz w:val="24"/>
              </w:rPr>
              <w:t>Industry solutions Appliance</w:t>
            </w:r>
          </w:p>
        </w:tc>
        <w:tc>
          <w:tcPr>
            <w:tcW w:w="4788" w:type="dxa"/>
          </w:tcPr>
          <w:p w:rsidR="00850055" w:rsidRPr="00850055" w:rsidRDefault="00850055">
            <w:pPr>
              <w:rPr>
                <w:sz w:val="24"/>
              </w:rPr>
            </w:pPr>
          </w:p>
        </w:tc>
      </w:tr>
      <w:tr w:rsidR="00850055" w:rsidTr="00850055">
        <w:tc>
          <w:tcPr>
            <w:tcW w:w="4788" w:type="dxa"/>
          </w:tcPr>
          <w:p w:rsidR="00850055" w:rsidRPr="00850055" w:rsidRDefault="001347CE">
            <w:pPr>
              <w:rPr>
                <w:sz w:val="24"/>
              </w:rPr>
            </w:pPr>
            <w:r>
              <w:rPr>
                <w:sz w:val="24"/>
              </w:rPr>
              <w:t>POWERMATE</w:t>
            </w:r>
            <w:r w:rsidRPr="001347CE">
              <w:rPr>
                <w:sz w:val="24"/>
              </w:rPr>
              <w:t xml:space="preserve"> MATCHES YOUR NEEDS!</w:t>
            </w:r>
          </w:p>
        </w:tc>
        <w:tc>
          <w:tcPr>
            <w:tcW w:w="4788" w:type="dxa"/>
          </w:tcPr>
          <w:p w:rsidR="00850055" w:rsidRPr="00850055" w:rsidRDefault="00850055">
            <w:pPr>
              <w:rPr>
                <w:sz w:val="24"/>
              </w:rPr>
            </w:pPr>
          </w:p>
        </w:tc>
      </w:tr>
      <w:tr w:rsidR="00850055" w:rsidTr="00850055">
        <w:tc>
          <w:tcPr>
            <w:tcW w:w="4788" w:type="dxa"/>
          </w:tcPr>
          <w:p w:rsidR="00850055" w:rsidRPr="00850055" w:rsidRDefault="001347CE" w:rsidP="001347CE">
            <w:pPr>
              <w:rPr>
                <w:sz w:val="24"/>
              </w:rPr>
            </w:pPr>
            <w:r w:rsidRPr="001347CE">
              <w:rPr>
                <w:sz w:val="24"/>
              </w:rPr>
              <w:t>At PowerMate</w:t>
            </w:r>
            <w:r>
              <w:rPr>
                <w:sz w:val="24"/>
              </w:rPr>
              <w:t xml:space="preserve"> </w:t>
            </w:r>
            <w:r w:rsidRPr="001347CE">
              <w:rPr>
                <w:sz w:val="24"/>
              </w:rPr>
              <w:t>we know that a good fit means better usage. That is why we are committed to your specific needs. We are here to learn about you and your business and we will make sure you have the best machine(s) to match your load moving requirements.</w:t>
            </w:r>
          </w:p>
        </w:tc>
        <w:tc>
          <w:tcPr>
            <w:tcW w:w="4788" w:type="dxa"/>
          </w:tcPr>
          <w:p w:rsidR="00850055" w:rsidRPr="00850055" w:rsidRDefault="00850055">
            <w:pPr>
              <w:rPr>
                <w:sz w:val="24"/>
              </w:rPr>
            </w:pPr>
          </w:p>
        </w:tc>
      </w:tr>
      <w:tr w:rsidR="002A1D4A" w:rsidTr="00850055">
        <w:tc>
          <w:tcPr>
            <w:tcW w:w="4788" w:type="dxa"/>
          </w:tcPr>
          <w:p w:rsidR="002A1D4A" w:rsidRPr="001347CE" w:rsidRDefault="002A1D4A" w:rsidP="001347CE">
            <w:pPr>
              <w:rPr>
                <w:sz w:val="24"/>
              </w:rPr>
            </w:pPr>
            <w:r w:rsidRPr="002A1D4A">
              <w:rPr>
                <w:sz w:val="24"/>
              </w:rPr>
              <w:t>PRODUCT TYPE</w:t>
            </w:r>
          </w:p>
        </w:tc>
        <w:tc>
          <w:tcPr>
            <w:tcW w:w="4788" w:type="dxa"/>
          </w:tcPr>
          <w:p w:rsidR="002A1D4A" w:rsidRPr="00850055" w:rsidRDefault="002A1D4A">
            <w:pPr>
              <w:rPr>
                <w:sz w:val="24"/>
              </w:rPr>
            </w:pPr>
          </w:p>
        </w:tc>
      </w:tr>
      <w:tr w:rsidR="002A1D4A" w:rsidTr="00850055">
        <w:tc>
          <w:tcPr>
            <w:tcW w:w="4788" w:type="dxa"/>
          </w:tcPr>
          <w:p w:rsidR="002A1D4A" w:rsidRPr="001347CE" w:rsidRDefault="002A1D4A" w:rsidP="002A1D4A">
            <w:pPr>
              <w:rPr>
                <w:sz w:val="24"/>
              </w:rPr>
            </w:pPr>
            <w:r w:rsidRPr="002A1D4A">
              <w:rPr>
                <w:sz w:val="24"/>
              </w:rPr>
              <w:t>POWERMATE</w:t>
            </w:r>
            <w:r>
              <w:rPr>
                <w:sz w:val="24"/>
              </w:rPr>
              <w:t xml:space="preserve"> </w:t>
            </w:r>
            <w:r w:rsidRPr="002A1D4A">
              <w:rPr>
                <w:sz w:val="24"/>
              </w:rPr>
              <w:t>MODELS</w:t>
            </w:r>
          </w:p>
        </w:tc>
        <w:tc>
          <w:tcPr>
            <w:tcW w:w="4788" w:type="dxa"/>
          </w:tcPr>
          <w:p w:rsidR="002A1D4A" w:rsidRPr="00850055" w:rsidRDefault="002A1D4A">
            <w:pPr>
              <w:rPr>
                <w:sz w:val="24"/>
              </w:rPr>
            </w:pPr>
          </w:p>
        </w:tc>
      </w:tr>
      <w:tr w:rsidR="002A1D4A" w:rsidTr="00850055">
        <w:tc>
          <w:tcPr>
            <w:tcW w:w="4788" w:type="dxa"/>
          </w:tcPr>
          <w:p w:rsidR="002A1D4A" w:rsidRPr="001347CE" w:rsidRDefault="002A1D4A" w:rsidP="001347CE">
            <w:pPr>
              <w:rPr>
                <w:sz w:val="24"/>
              </w:rPr>
            </w:pPr>
            <w:r>
              <w:rPr>
                <w:sz w:val="24"/>
              </w:rPr>
              <w:t>Washers</w:t>
            </w:r>
          </w:p>
        </w:tc>
        <w:tc>
          <w:tcPr>
            <w:tcW w:w="4788" w:type="dxa"/>
          </w:tcPr>
          <w:p w:rsidR="002A1D4A" w:rsidRPr="00850055" w:rsidRDefault="002A1D4A">
            <w:pPr>
              <w:rPr>
                <w:sz w:val="24"/>
              </w:rPr>
            </w:pPr>
          </w:p>
        </w:tc>
      </w:tr>
      <w:tr w:rsidR="002A1D4A" w:rsidTr="00850055">
        <w:tc>
          <w:tcPr>
            <w:tcW w:w="4788" w:type="dxa"/>
          </w:tcPr>
          <w:p w:rsidR="002A1D4A" w:rsidRPr="001347CE" w:rsidRDefault="002A1D4A" w:rsidP="001347CE">
            <w:pPr>
              <w:rPr>
                <w:sz w:val="24"/>
              </w:rPr>
            </w:pPr>
            <w:r>
              <w:rPr>
                <w:sz w:val="24"/>
              </w:rPr>
              <w:t>Dryers</w:t>
            </w:r>
          </w:p>
        </w:tc>
        <w:tc>
          <w:tcPr>
            <w:tcW w:w="4788" w:type="dxa"/>
          </w:tcPr>
          <w:p w:rsidR="002A1D4A" w:rsidRPr="00850055" w:rsidRDefault="002A1D4A">
            <w:pPr>
              <w:rPr>
                <w:sz w:val="24"/>
              </w:rPr>
            </w:pPr>
          </w:p>
        </w:tc>
      </w:tr>
      <w:tr w:rsidR="002A1D4A" w:rsidTr="00850055">
        <w:tc>
          <w:tcPr>
            <w:tcW w:w="4788" w:type="dxa"/>
          </w:tcPr>
          <w:p w:rsidR="002A1D4A" w:rsidRPr="001347CE" w:rsidRDefault="002A1D4A" w:rsidP="001347CE">
            <w:pPr>
              <w:rPr>
                <w:sz w:val="24"/>
              </w:rPr>
            </w:pPr>
            <w:r>
              <w:rPr>
                <w:sz w:val="24"/>
              </w:rPr>
              <w:t>Stoves</w:t>
            </w:r>
          </w:p>
        </w:tc>
        <w:tc>
          <w:tcPr>
            <w:tcW w:w="4788" w:type="dxa"/>
          </w:tcPr>
          <w:p w:rsidR="002A1D4A" w:rsidRPr="00850055" w:rsidRDefault="002A1D4A">
            <w:pPr>
              <w:rPr>
                <w:sz w:val="24"/>
              </w:rPr>
            </w:pPr>
          </w:p>
        </w:tc>
      </w:tr>
      <w:tr w:rsidR="002A1D4A" w:rsidTr="00850055">
        <w:tc>
          <w:tcPr>
            <w:tcW w:w="4788" w:type="dxa"/>
          </w:tcPr>
          <w:p w:rsidR="002A1D4A" w:rsidRPr="001347CE" w:rsidRDefault="002A1D4A" w:rsidP="001347CE">
            <w:pPr>
              <w:rPr>
                <w:sz w:val="24"/>
              </w:rPr>
            </w:pPr>
            <w:r>
              <w:rPr>
                <w:sz w:val="24"/>
              </w:rPr>
              <w:t>Dishwashers</w:t>
            </w:r>
          </w:p>
        </w:tc>
        <w:tc>
          <w:tcPr>
            <w:tcW w:w="4788" w:type="dxa"/>
          </w:tcPr>
          <w:p w:rsidR="002A1D4A" w:rsidRPr="00850055" w:rsidRDefault="002A1D4A">
            <w:pPr>
              <w:rPr>
                <w:sz w:val="24"/>
              </w:rPr>
            </w:pPr>
          </w:p>
        </w:tc>
      </w:tr>
      <w:tr w:rsidR="002A1D4A" w:rsidTr="00850055">
        <w:tc>
          <w:tcPr>
            <w:tcW w:w="4788" w:type="dxa"/>
          </w:tcPr>
          <w:p w:rsidR="002A1D4A" w:rsidRPr="001347CE" w:rsidRDefault="002A1D4A" w:rsidP="001347CE">
            <w:pPr>
              <w:rPr>
                <w:sz w:val="24"/>
              </w:rPr>
            </w:pPr>
            <w:r>
              <w:rPr>
                <w:sz w:val="24"/>
              </w:rPr>
              <w:t>Ovens</w:t>
            </w:r>
          </w:p>
        </w:tc>
        <w:tc>
          <w:tcPr>
            <w:tcW w:w="4788" w:type="dxa"/>
          </w:tcPr>
          <w:p w:rsidR="002A1D4A" w:rsidRPr="00850055" w:rsidRDefault="002A1D4A">
            <w:pPr>
              <w:rPr>
                <w:sz w:val="24"/>
              </w:rPr>
            </w:pPr>
          </w:p>
        </w:tc>
      </w:tr>
      <w:tr w:rsidR="002A1D4A" w:rsidTr="00850055">
        <w:tc>
          <w:tcPr>
            <w:tcW w:w="4788" w:type="dxa"/>
          </w:tcPr>
          <w:p w:rsidR="002A1D4A" w:rsidRDefault="002A1D4A" w:rsidP="001347CE">
            <w:pPr>
              <w:rPr>
                <w:sz w:val="24"/>
              </w:rPr>
            </w:pPr>
            <w:r>
              <w:rPr>
                <w:sz w:val="24"/>
              </w:rPr>
              <w:t>Top Mount Refrigerators</w:t>
            </w:r>
          </w:p>
        </w:tc>
        <w:tc>
          <w:tcPr>
            <w:tcW w:w="4788" w:type="dxa"/>
          </w:tcPr>
          <w:p w:rsidR="002A1D4A" w:rsidRPr="00850055" w:rsidRDefault="002A1D4A">
            <w:pPr>
              <w:rPr>
                <w:sz w:val="24"/>
              </w:rPr>
            </w:pPr>
          </w:p>
        </w:tc>
      </w:tr>
      <w:tr w:rsidR="002A1D4A" w:rsidTr="00850055">
        <w:tc>
          <w:tcPr>
            <w:tcW w:w="4788" w:type="dxa"/>
          </w:tcPr>
          <w:p w:rsidR="002A1D4A" w:rsidRDefault="002A1D4A" w:rsidP="001347CE">
            <w:pPr>
              <w:rPr>
                <w:sz w:val="24"/>
              </w:rPr>
            </w:pPr>
            <w:r>
              <w:rPr>
                <w:sz w:val="24"/>
              </w:rPr>
              <w:t>Small Chest Freezers</w:t>
            </w:r>
          </w:p>
        </w:tc>
        <w:tc>
          <w:tcPr>
            <w:tcW w:w="4788" w:type="dxa"/>
          </w:tcPr>
          <w:p w:rsidR="002A1D4A" w:rsidRPr="00850055" w:rsidRDefault="002A1D4A">
            <w:pPr>
              <w:rPr>
                <w:sz w:val="24"/>
              </w:rPr>
            </w:pPr>
          </w:p>
        </w:tc>
      </w:tr>
      <w:tr w:rsidR="002A1D4A" w:rsidTr="00850055">
        <w:tc>
          <w:tcPr>
            <w:tcW w:w="4788" w:type="dxa"/>
          </w:tcPr>
          <w:p w:rsidR="002A1D4A" w:rsidRDefault="002A1D4A" w:rsidP="001347CE">
            <w:pPr>
              <w:rPr>
                <w:sz w:val="24"/>
              </w:rPr>
            </w:pPr>
            <w:r>
              <w:rPr>
                <w:sz w:val="24"/>
              </w:rPr>
              <w:t>Bottom Mount</w:t>
            </w:r>
          </w:p>
        </w:tc>
        <w:tc>
          <w:tcPr>
            <w:tcW w:w="4788" w:type="dxa"/>
          </w:tcPr>
          <w:p w:rsidR="002A1D4A" w:rsidRPr="00850055" w:rsidRDefault="002A1D4A">
            <w:pPr>
              <w:rPr>
                <w:sz w:val="24"/>
              </w:rPr>
            </w:pPr>
          </w:p>
        </w:tc>
      </w:tr>
      <w:tr w:rsidR="002A1D4A" w:rsidTr="00850055">
        <w:tc>
          <w:tcPr>
            <w:tcW w:w="4788" w:type="dxa"/>
          </w:tcPr>
          <w:p w:rsidR="002A1D4A" w:rsidRDefault="002A1D4A" w:rsidP="001347CE">
            <w:pPr>
              <w:rPr>
                <w:sz w:val="24"/>
              </w:rPr>
            </w:pPr>
            <w:r>
              <w:rPr>
                <w:sz w:val="24"/>
              </w:rPr>
              <w:t>Refrigerators</w:t>
            </w:r>
          </w:p>
        </w:tc>
        <w:tc>
          <w:tcPr>
            <w:tcW w:w="4788" w:type="dxa"/>
          </w:tcPr>
          <w:p w:rsidR="002A1D4A" w:rsidRPr="00850055" w:rsidRDefault="002A1D4A">
            <w:pPr>
              <w:rPr>
                <w:sz w:val="24"/>
              </w:rPr>
            </w:pPr>
          </w:p>
        </w:tc>
      </w:tr>
      <w:tr w:rsidR="002A1D4A" w:rsidTr="00850055">
        <w:tc>
          <w:tcPr>
            <w:tcW w:w="4788" w:type="dxa"/>
          </w:tcPr>
          <w:p w:rsidR="002A1D4A" w:rsidRDefault="002A1D4A" w:rsidP="001347CE">
            <w:pPr>
              <w:rPr>
                <w:sz w:val="24"/>
              </w:rPr>
            </w:pPr>
            <w:r>
              <w:rPr>
                <w:sz w:val="24"/>
              </w:rPr>
              <w:t>Stackable Washer / Dryer Comber</w:t>
            </w:r>
          </w:p>
        </w:tc>
        <w:tc>
          <w:tcPr>
            <w:tcW w:w="4788" w:type="dxa"/>
          </w:tcPr>
          <w:p w:rsidR="002A1D4A" w:rsidRPr="00850055" w:rsidRDefault="002A1D4A">
            <w:pPr>
              <w:rPr>
                <w:sz w:val="24"/>
              </w:rPr>
            </w:pPr>
          </w:p>
        </w:tc>
      </w:tr>
      <w:tr w:rsidR="002A1D4A" w:rsidTr="00850055">
        <w:tc>
          <w:tcPr>
            <w:tcW w:w="4788" w:type="dxa"/>
          </w:tcPr>
          <w:p w:rsidR="002A1D4A" w:rsidRDefault="002A1D4A" w:rsidP="001347CE">
            <w:pPr>
              <w:rPr>
                <w:sz w:val="24"/>
              </w:rPr>
            </w:pPr>
            <w:r>
              <w:rPr>
                <w:sz w:val="24"/>
              </w:rPr>
              <w:t>Front Loading Washers</w:t>
            </w:r>
          </w:p>
        </w:tc>
        <w:tc>
          <w:tcPr>
            <w:tcW w:w="4788" w:type="dxa"/>
          </w:tcPr>
          <w:p w:rsidR="002A1D4A" w:rsidRPr="00850055" w:rsidRDefault="002A1D4A">
            <w:pPr>
              <w:rPr>
                <w:sz w:val="24"/>
              </w:rPr>
            </w:pPr>
          </w:p>
        </w:tc>
      </w:tr>
      <w:tr w:rsidR="002A1D4A" w:rsidTr="00850055">
        <w:tc>
          <w:tcPr>
            <w:tcW w:w="4788" w:type="dxa"/>
          </w:tcPr>
          <w:p w:rsidR="002A1D4A" w:rsidRDefault="002A1D4A" w:rsidP="001347CE">
            <w:pPr>
              <w:rPr>
                <w:sz w:val="24"/>
              </w:rPr>
            </w:pPr>
            <w:r>
              <w:rPr>
                <w:sz w:val="24"/>
              </w:rPr>
              <w:t>Upright Freezers</w:t>
            </w:r>
          </w:p>
        </w:tc>
        <w:tc>
          <w:tcPr>
            <w:tcW w:w="4788" w:type="dxa"/>
          </w:tcPr>
          <w:p w:rsidR="002A1D4A" w:rsidRPr="00850055" w:rsidRDefault="002A1D4A">
            <w:pPr>
              <w:rPr>
                <w:sz w:val="24"/>
              </w:rPr>
            </w:pPr>
          </w:p>
        </w:tc>
      </w:tr>
      <w:tr w:rsidR="002A1D4A" w:rsidTr="00850055">
        <w:tc>
          <w:tcPr>
            <w:tcW w:w="4788" w:type="dxa"/>
          </w:tcPr>
          <w:p w:rsidR="002A1D4A" w:rsidRDefault="002A1D4A" w:rsidP="001347CE">
            <w:pPr>
              <w:rPr>
                <w:sz w:val="24"/>
              </w:rPr>
            </w:pPr>
            <w:r>
              <w:rPr>
                <w:sz w:val="24"/>
              </w:rPr>
              <w:t>Large Chest Freezers</w:t>
            </w:r>
          </w:p>
        </w:tc>
        <w:tc>
          <w:tcPr>
            <w:tcW w:w="4788" w:type="dxa"/>
          </w:tcPr>
          <w:p w:rsidR="002A1D4A" w:rsidRPr="00850055" w:rsidRDefault="002A1D4A">
            <w:pPr>
              <w:rPr>
                <w:sz w:val="24"/>
              </w:rPr>
            </w:pPr>
          </w:p>
        </w:tc>
      </w:tr>
      <w:tr w:rsidR="002A1D4A" w:rsidTr="00850055">
        <w:tc>
          <w:tcPr>
            <w:tcW w:w="4788" w:type="dxa"/>
          </w:tcPr>
          <w:p w:rsidR="002A1D4A" w:rsidRDefault="002A1D4A" w:rsidP="001347CE">
            <w:pPr>
              <w:rPr>
                <w:sz w:val="24"/>
              </w:rPr>
            </w:pPr>
            <w:r>
              <w:rPr>
                <w:sz w:val="24"/>
              </w:rPr>
              <w:t>Side by Side Fridges</w:t>
            </w:r>
          </w:p>
        </w:tc>
        <w:tc>
          <w:tcPr>
            <w:tcW w:w="4788" w:type="dxa"/>
          </w:tcPr>
          <w:p w:rsidR="002A1D4A" w:rsidRPr="00850055" w:rsidRDefault="002A1D4A">
            <w:pPr>
              <w:rPr>
                <w:sz w:val="24"/>
              </w:rPr>
            </w:pPr>
          </w:p>
        </w:tc>
      </w:tr>
      <w:tr w:rsidR="002A1D4A" w:rsidTr="00850055">
        <w:tc>
          <w:tcPr>
            <w:tcW w:w="4788" w:type="dxa"/>
          </w:tcPr>
          <w:p w:rsidR="002A1D4A" w:rsidRDefault="002A1D4A" w:rsidP="001347CE">
            <w:pPr>
              <w:rPr>
                <w:sz w:val="24"/>
              </w:rPr>
            </w:pPr>
            <w:r>
              <w:rPr>
                <w:sz w:val="24"/>
              </w:rPr>
              <w:t>Built-in Refrigerators</w:t>
            </w:r>
          </w:p>
        </w:tc>
        <w:tc>
          <w:tcPr>
            <w:tcW w:w="4788" w:type="dxa"/>
          </w:tcPr>
          <w:p w:rsidR="002A1D4A" w:rsidRPr="00850055" w:rsidRDefault="002A1D4A">
            <w:pPr>
              <w:rPr>
                <w:sz w:val="24"/>
              </w:rPr>
            </w:pPr>
          </w:p>
        </w:tc>
      </w:tr>
    </w:tbl>
    <w:p w:rsidR="006E3E7C" w:rsidRDefault="006E3E7C">
      <w:bookmarkStart w:id="0" w:name="_GoBack"/>
      <w:bookmarkEnd w:id="0"/>
    </w:p>
    <w:sectPr w:rsidR="006E3E7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55" w:rsidRDefault="00850055" w:rsidP="00850055">
      <w:pPr>
        <w:spacing w:after="0" w:line="240" w:lineRule="auto"/>
      </w:pPr>
      <w:r>
        <w:separator/>
      </w:r>
    </w:p>
  </w:endnote>
  <w:endnote w:type="continuationSeparator" w:id="0">
    <w:p w:rsidR="00850055" w:rsidRDefault="00850055" w:rsidP="0085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1347CE">
    <w:pPr>
      <w:pStyle w:val="Footer"/>
    </w:pPr>
    <w:r>
      <w:t>K71-036</w:t>
    </w:r>
    <w:r w:rsidR="00850055">
      <w:t>.00</w:t>
    </w:r>
  </w:p>
  <w:p w:rsidR="00850055" w:rsidRDefault="0085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55" w:rsidRDefault="00850055" w:rsidP="00850055">
      <w:pPr>
        <w:spacing w:after="0" w:line="240" w:lineRule="auto"/>
      </w:pPr>
      <w:r>
        <w:separator/>
      </w:r>
    </w:p>
  </w:footnote>
  <w:footnote w:type="continuationSeparator" w:id="0">
    <w:p w:rsidR="00850055" w:rsidRDefault="00850055" w:rsidP="00850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850055">
    <w:pPr>
      <w:pStyle w:val="Header"/>
    </w:pPr>
    <w:r w:rsidRPr="00850055">
      <w:t>/industries/appliances/PowerMate_Industry_K0300399_Appliance</w:t>
    </w:r>
    <w:r w:rsidR="001347CE">
      <w:t>YourLoad</w:t>
    </w:r>
    <w:r w:rsidRPr="00850055">
      <w:t>.htm</w:t>
    </w:r>
    <w:r>
      <w:ptab w:relativeTo="margin" w:alignment="center" w:leader="none"/>
    </w:r>
    <w:r>
      <w:ptab w:relativeTo="margin" w:alignment="right" w:leader="none"/>
    </w:r>
    <w:r>
      <w:rPr>
        <w:color w:val="FF0000"/>
      </w:rPr>
      <w:t>**Red text is for Meta tags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55"/>
    <w:rsid w:val="001347CE"/>
    <w:rsid w:val="002A1D4A"/>
    <w:rsid w:val="005E4A6C"/>
    <w:rsid w:val="006E3E7C"/>
    <w:rsid w:val="00850055"/>
    <w:rsid w:val="00BA5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Savannah</dc:creator>
  <cp:lastModifiedBy>Savannah</cp:lastModifiedBy>
  <cp:revision>3</cp:revision>
  <dcterms:created xsi:type="dcterms:W3CDTF">2014-04-25T16:52:00Z</dcterms:created>
  <dcterms:modified xsi:type="dcterms:W3CDTF">2014-04-25T17:00:00Z</dcterms:modified>
</cp:coreProperties>
</file>