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Look w:val="04A0" w:firstRow="1" w:lastRow="0" w:firstColumn="1" w:lastColumn="0" w:noHBand="0" w:noVBand="1"/>
      </w:tblPr>
      <w:tblGrid>
        <w:gridCol w:w="1432"/>
        <w:gridCol w:w="4951"/>
        <w:gridCol w:w="3369"/>
      </w:tblGrid>
      <w:tr w:rsidR="00F90826" w:rsidTr="00F90826">
        <w:tc>
          <w:tcPr>
            <w:tcW w:w="6332" w:type="dxa"/>
            <w:gridSpan w:val="2"/>
          </w:tcPr>
          <w:p w:rsidR="00F90826" w:rsidRPr="00850055" w:rsidRDefault="00F90826">
            <w:pPr>
              <w:rPr>
                <w:rFonts w:asciiTheme="majorHAnsi" w:hAnsiTheme="majorHAnsi"/>
                <w:b/>
                <w:sz w:val="28"/>
              </w:rPr>
            </w:pPr>
            <w:r>
              <w:rPr>
                <w:rFonts w:asciiTheme="majorHAnsi" w:hAnsiTheme="majorHAnsi"/>
                <w:b/>
                <w:sz w:val="28"/>
              </w:rPr>
              <w:t>English</w:t>
            </w:r>
          </w:p>
        </w:tc>
        <w:tc>
          <w:tcPr>
            <w:tcW w:w="3420" w:type="dxa"/>
          </w:tcPr>
          <w:p w:rsidR="00F90826" w:rsidRPr="00850055" w:rsidRDefault="00F90826">
            <w:pPr>
              <w:rPr>
                <w:rFonts w:asciiTheme="majorHAnsi" w:hAnsiTheme="majorHAnsi"/>
                <w:b/>
                <w:sz w:val="28"/>
              </w:rPr>
            </w:pPr>
            <w:r>
              <w:rPr>
                <w:rFonts w:asciiTheme="majorHAnsi" w:hAnsiTheme="majorHAnsi"/>
                <w:b/>
                <w:sz w:val="28"/>
              </w:rPr>
              <w:t>Translation</w:t>
            </w:r>
          </w:p>
        </w:tc>
      </w:tr>
      <w:tr w:rsidR="00F90826" w:rsidTr="00F90826">
        <w:tc>
          <w:tcPr>
            <w:tcW w:w="6332" w:type="dxa"/>
            <w:gridSpan w:val="2"/>
          </w:tcPr>
          <w:p w:rsidR="00F90826" w:rsidRPr="001347CE" w:rsidRDefault="00F90826" w:rsidP="00E940CC">
            <w:pPr>
              <w:rPr>
                <w:color w:val="FF0000"/>
                <w:sz w:val="24"/>
              </w:rPr>
            </w:pPr>
            <w:r w:rsidRPr="001347CE">
              <w:rPr>
                <w:color w:val="FF0000"/>
                <w:sz w:val="24"/>
              </w:rPr>
              <w:t>PowerMate</w:t>
            </w:r>
            <w:r>
              <w:rPr>
                <w:color w:val="FF0000"/>
                <w:sz w:val="24"/>
              </w:rPr>
              <w:t xml:space="preserve"> Industry Page K03-033 Restoration</w:t>
            </w:r>
            <w:r w:rsidRPr="001347CE">
              <w:rPr>
                <w:color w:val="FF0000"/>
                <w:sz w:val="24"/>
              </w:rPr>
              <w:t xml:space="preserve"> </w:t>
            </w:r>
            <w:r>
              <w:rPr>
                <w:color w:val="FF0000"/>
                <w:sz w:val="24"/>
              </w:rPr>
              <w:t>benefits</w:t>
            </w:r>
          </w:p>
        </w:tc>
        <w:tc>
          <w:tcPr>
            <w:tcW w:w="3420" w:type="dxa"/>
          </w:tcPr>
          <w:p w:rsidR="00F90826" w:rsidRPr="00850055" w:rsidRDefault="00F90826">
            <w:pPr>
              <w:rPr>
                <w:sz w:val="24"/>
              </w:rPr>
            </w:pPr>
          </w:p>
        </w:tc>
      </w:tr>
      <w:tr w:rsidR="00F90826" w:rsidTr="00F90826">
        <w:tc>
          <w:tcPr>
            <w:tcW w:w="6332" w:type="dxa"/>
            <w:gridSpan w:val="2"/>
          </w:tcPr>
          <w:p w:rsidR="00F90826" w:rsidRPr="001347CE" w:rsidRDefault="00F90826" w:rsidP="00E87E66">
            <w:pPr>
              <w:rPr>
                <w:color w:val="FF0000"/>
                <w:sz w:val="24"/>
              </w:rPr>
            </w:pPr>
            <w:r w:rsidRPr="001B0E30">
              <w:rPr>
                <w:color w:val="FF0000"/>
                <w:sz w:val="24"/>
              </w:rPr>
              <w:t xml:space="preserve">PowerMate Industry Page </w:t>
            </w:r>
            <w:r>
              <w:rPr>
                <w:color w:val="FF0000"/>
                <w:sz w:val="24"/>
              </w:rPr>
              <w:t>Restoration</w:t>
            </w:r>
            <w:r w:rsidRPr="001B0E30">
              <w:rPr>
                <w:color w:val="FF0000"/>
                <w:sz w:val="24"/>
              </w:rPr>
              <w:t xml:space="preserve"> </w:t>
            </w:r>
            <w:r>
              <w:rPr>
                <w:color w:val="FF0000"/>
                <w:sz w:val="24"/>
              </w:rPr>
              <w:t>benefits</w:t>
            </w:r>
            <w:r w:rsidRPr="001B0E30">
              <w:rPr>
                <w:color w:val="FF0000"/>
                <w:sz w:val="24"/>
              </w:rPr>
              <w:t xml:space="preserve"> Industry solutions for PowerMate products accessories and training.</w:t>
            </w:r>
          </w:p>
        </w:tc>
        <w:tc>
          <w:tcPr>
            <w:tcW w:w="3420" w:type="dxa"/>
          </w:tcPr>
          <w:p w:rsidR="00F90826" w:rsidRPr="00850055" w:rsidRDefault="00F90826">
            <w:pPr>
              <w:rPr>
                <w:sz w:val="24"/>
              </w:rPr>
            </w:pPr>
          </w:p>
        </w:tc>
      </w:tr>
      <w:tr w:rsidR="00F90826" w:rsidTr="00F90826">
        <w:tc>
          <w:tcPr>
            <w:tcW w:w="6332" w:type="dxa"/>
            <w:gridSpan w:val="2"/>
          </w:tcPr>
          <w:p w:rsidR="00F90826" w:rsidRPr="001347CE" w:rsidRDefault="00F90826" w:rsidP="00E940CC">
            <w:pPr>
              <w:rPr>
                <w:color w:val="FF0000"/>
                <w:sz w:val="24"/>
              </w:rPr>
            </w:pPr>
            <w:r w:rsidRPr="001347CE">
              <w:rPr>
                <w:color w:val="FF0000"/>
                <w:sz w:val="24"/>
              </w:rPr>
              <w:t>Powermate solutions, powermate value proposition, Appliance, ROI, powermate training, powermate industry segment</w:t>
            </w:r>
            <w:r>
              <w:rPr>
                <w:color w:val="FF0000"/>
                <w:sz w:val="24"/>
              </w:rPr>
              <w:t>, benefits</w:t>
            </w:r>
          </w:p>
        </w:tc>
        <w:tc>
          <w:tcPr>
            <w:tcW w:w="3420" w:type="dxa"/>
          </w:tcPr>
          <w:p w:rsidR="00F90826" w:rsidRPr="00850055" w:rsidRDefault="00F90826">
            <w:pPr>
              <w:rPr>
                <w:sz w:val="24"/>
              </w:rPr>
            </w:pPr>
          </w:p>
        </w:tc>
      </w:tr>
      <w:tr w:rsidR="00F90826" w:rsidTr="00F90826">
        <w:tc>
          <w:tcPr>
            <w:tcW w:w="6332" w:type="dxa"/>
            <w:gridSpan w:val="2"/>
          </w:tcPr>
          <w:p w:rsidR="00F90826" w:rsidRPr="00850055" w:rsidRDefault="00F90826" w:rsidP="00E87E66">
            <w:pPr>
              <w:rPr>
                <w:sz w:val="24"/>
              </w:rPr>
            </w:pPr>
            <w:r>
              <w:rPr>
                <w:sz w:val="24"/>
              </w:rPr>
              <w:t>PowerMate</w:t>
            </w:r>
            <w:r w:rsidRPr="00E87E66">
              <w:rPr>
                <w:sz w:val="24"/>
              </w:rPr>
              <w:t xml:space="preserve"> Cleaning &amp; Restoration Overview - Benefits</w:t>
            </w:r>
          </w:p>
        </w:tc>
        <w:tc>
          <w:tcPr>
            <w:tcW w:w="3420" w:type="dxa"/>
          </w:tcPr>
          <w:p w:rsidR="00F90826" w:rsidRPr="00850055" w:rsidRDefault="00F90826">
            <w:pPr>
              <w:rPr>
                <w:sz w:val="24"/>
              </w:rPr>
            </w:pPr>
          </w:p>
        </w:tc>
      </w:tr>
      <w:tr w:rsidR="00F90826" w:rsidTr="00F90826">
        <w:tc>
          <w:tcPr>
            <w:tcW w:w="6332" w:type="dxa"/>
            <w:gridSpan w:val="2"/>
          </w:tcPr>
          <w:p w:rsidR="00F90826" w:rsidRPr="00850055" w:rsidRDefault="00F90826" w:rsidP="00E87E66">
            <w:pPr>
              <w:rPr>
                <w:sz w:val="24"/>
              </w:rPr>
            </w:pPr>
            <w:r w:rsidRPr="00E87E66">
              <w:rPr>
                <w:sz w:val="24"/>
              </w:rPr>
              <w:t>POWERMATE Industry s</w:t>
            </w:r>
            <w:r>
              <w:rPr>
                <w:sz w:val="24"/>
              </w:rPr>
              <w:t>olutions Cleaning &amp; Restoration</w:t>
            </w:r>
          </w:p>
        </w:tc>
        <w:tc>
          <w:tcPr>
            <w:tcW w:w="3420" w:type="dxa"/>
          </w:tcPr>
          <w:p w:rsidR="00F90826" w:rsidRPr="00850055" w:rsidRDefault="00F90826">
            <w:pPr>
              <w:rPr>
                <w:sz w:val="24"/>
              </w:rPr>
            </w:pPr>
          </w:p>
        </w:tc>
      </w:tr>
      <w:tr w:rsidR="00F90826" w:rsidTr="00F90826">
        <w:tc>
          <w:tcPr>
            <w:tcW w:w="6332" w:type="dxa"/>
            <w:gridSpan w:val="2"/>
          </w:tcPr>
          <w:p w:rsidR="00F90826" w:rsidRPr="00850055" w:rsidRDefault="00F90826">
            <w:pPr>
              <w:rPr>
                <w:sz w:val="24"/>
              </w:rPr>
            </w:pPr>
            <w:r w:rsidRPr="00E940CC">
              <w:rPr>
                <w:sz w:val="24"/>
              </w:rPr>
              <w:t>BENEFITS OF GETTING A POWERMATE® ON YOUR TEAM!</w:t>
            </w:r>
          </w:p>
        </w:tc>
        <w:tc>
          <w:tcPr>
            <w:tcW w:w="3420" w:type="dxa"/>
          </w:tcPr>
          <w:p w:rsidR="00F90826" w:rsidRPr="00850055" w:rsidRDefault="00F90826">
            <w:pPr>
              <w:rPr>
                <w:sz w:val="24"/>
              </w:rPr>
            </w:pPr>
          </w:p>
        </w:tc>
      </w:tr>
      <w:tr w:rsidR="00F90826" w:rsidTr="00F90826">
        <w:tc>
          <w:tcPr>
            <w:tcW w:w="6332" w:type="dxa"/>
            <w:gridSpan w:val="2"/>
          </w:tcPr>
          <w:p w:rsidR="00F90826" w:rsidRPr="00850055" w:rsidRDefault="00F90826" w:rsidP="0064173F">
            <w:pPr>
              <w:rPr>
                <w:sz w:val="24"/>
              </w:rPr>
            </w:pPr>
            <w:r w:rsidRPr="00E87E66">
              <w:rPr>
                <w:sz w:val="24"/>
              </w:rPr>
              <w:t>At PowerMate®, we are a proud supplier to Cleaning &amp; Restoration Companies throughout North America.</w:t>
            </w:r>
          </w:p>
        </w:tc>
        <w:tc>
          <w:tcPr>
            <w:tcW w:w="3420" w:type="dxa"/>
          </w:tcPr>
          <w:p w:rsidR="00F90826" w:rsidRPr="00850055" w:rsidRDefault="00F90826">
            <w:pPr>
              <w:rPr>
                <w:sz w:val="24"/>
              </w:rPr>
            </w:pPr>
          </w:p>
        </w:tc>
      </w:tr>
      <w:tr w:rsidR="00F90826" w:rsidTr="00F90826">
        <w:tc>
          <w:tcPr>
            <w:tcW w:w="6332" w:type="dxa"/>
            <w:gridSpan w:val="2"/>
          </w:tcPr>
          <w:p w:rsidR="00F90826" w:rsidRPr="001347CE" w:rsidRDefault="00F90826" w:rsidP="001347CE">
            <w:pPr>
              <w:rPr>
                <w:sz w:val="24"/>
              </w:rPr>
            </w:pPr>
            <w:r w:rsidRPr="00E87E66">
              <w:rPr>
                <w:sz w:val="24"/>
              </w:rPr>
              <w:t>Our relationships with these groups; manufacturers and distributors of all sizes have made us the market leader. Our successes are testaments in the value our customers in the Cleaning &amp; Restoration and Security industry recognize in PowerMate®.</w:t>
            </w:r>
          </w:p>
        </w:tc>
        <w:tc>
          <w:tcPr>
            <w:tcW w:w="3420" w:type="dxa"/>
          </w:tcPr>
          <w:p w:rsidR="00F90826" w:rsidRPr="00850055" w:rsidRDefault="00F90826">
            <w:pPr>
              <w:rPr>
                <w:sz w:val="24"/>
              </w:rPr>
            </w:pPr>
          </w:p>
        </w:tc>
      </w:tr>
      <w:tr w:rsidR="00F90826" w:rsidTr="00F90826">
        <w:tc>
          <w:tcPr>
            <w:tcW w:w="1277" w:type="dxa"/>
            <w:vMerge w:val="restart"/>
          </w:tcPr>
          <w:p w:rsidR="00F90826" w:rsidRPr="00E940CC" w:rsidRDefault="00C23A02" w:rsidP="00B33ECA">
            <w:pPr>
              <w:rPr>
                <w:sz w:val="24"/>
              </w:rPr>
            </w:pPr>
            <w:r>
              <w:rPr>
                <w:sz w:val="24"/>
                <w:highlight w:val="yellow"/>
              </w:rPr>
              <w:t>**SAME AS K</w:t>
            </w:r>
            <w:bookmarkStart w:id="0" w:name="_GoBack"/>
            <w:bookmarkEnd w:id="0"/>
            <w:r w:rsidR="00F90826" w:rsidRPr="003411A4">
              <w:rPr>
                <w:sz w:val="24"/>
                <w:highlight w:val="yellow"/>
              </w:rPr>
              <w:t>7103100**</w:t>
            </w:r>
          </w:p>
        </w:tc>
        <w:tc>
          <w:tcPr>
            <w:tcW w:w="5055" w:type="dxa"/>
          </w:tcPr>
          <w:p w:rsidR="00F90826" w:rsidRPr="001347CE" w:rsidRDefault="00F90826" w:rsidP="00B33ECA">
            <w:pPr>
              <w:rPr>
                <w:sz w:val="24"/>
              </w:rPr>
            </w:pPr>
            <w:r w:rsidRPr="00E940CC">
              <w:rPr>
                <w:sz w:val="24"/>
              </w:rPr>
              <w:t>Our customers tell us that PowerMate® has allowed them to work smarter and safer, not harder! The machine has turned two man deliveries into one man deliveries, saving them time and money. Many of their customers are shocked and inquire "How do you plan to make my delivery alone? Where's the other guy?"... The customers simply watch in amazement!</w:t>
            </w:r>
          </w:p>
        </w:tc>
        <w:tc>
          <w:tcPr>
            <w:tcW w:w="3420" w:type="dxa"/>
          </w:tcPr>
          <w:p w:rsidR="00F90826" w:rsidRPr="00850055" w:rsidRDefault="00F90826">
            <w:pPr>
              <w:rPr>
                <w:sz w:val="24"/>
              </w:rPr>
            </w:pPr>
          </w:p>
        </w:tc>
      </w:tr>
      <w:tr w:rsidR="00F90826" w:rsidTr="00F90826">
        <w:tc>
          <w:tcPr>
            <w:tcW w:w="1277" w:type="dxa"/>
            <w:vMerge/>
          </w:tcPr>
          <w:p w:rsidR="00F90826" w:rsidRPr="00E940CC" w:rsidRDefault="00F90826" w:rsidP="00B33ECA">
            <w:pPr>
              <w:rPr>
                <w:sz w:val="24"/>
              </w:rPr>
            </w:pPr>
          </w:p>
        </w:tc>
        <w:tc>
          <w:tcPr>
            <w:tcW w:w="5055" w:type="dxa"/>
          </w:tcPr>
          <w:p w:rsidR="00F90826" w:rsidRPr="001347CE" w:rsidRDefault="00F90826" w:rsidP="00B33ECA">
            <w:pPr>
              <w:rPr>
                <w:sz w:val="24"/>
              </w:rPr>
            </w:pPr>
            <w:r w:rsidRPr="00E940CC">
              <w:rPr>
                <w:sz w:val="24"/>
              </w:rPr>
              <w:t>Whether you are a large or small supplier avoiding injuries means money in your pocket. Even without a claim, Workers Compensation premiums for a three man operation run around $800 per month! Who can afford an injury?</w:t>
            </w:r>
          </w:p>
        </w:tc>
        <w:tc>
          <w:tcPr>
            <w:tcW w:w="3420" w:type="dxa"/>
          </w:tcPr>
          <w:p w:rsidR="00F90826" w:rsidRPr="00850055" w:rsidRDefault="00F90826">
            <w:pPr>
              <w:rPr>
                <w:sz w:val="24"/>
              </w:rPr>
            </w:pPr>
          </w:p>
        </w:tc>
      </w:tr>
    </w:tbl>
    <w:p w:rsidR="006E3E7C" w:rsidRDefault="006E3E7C"/>
    <w:sectPr w:rsidR="006E3E7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55" w:rsidRDefault="00850055" w:rsidP="00850055">
      <w:pPr>
        <w:spacing w:after="0" w:line="240" w:lineRule="auto"/>
      </w:pPr>
      <w:r>
        <w:separator/>
      </w:r>
    </w:p>
  </w:endnote>
  <w:endnote w:type="continuationSeparator" w:id="0">
    <w:p w:rsidR="00850055" w:rsidRDefault="00850055" w:rsidP="0085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E87E66">
    <w:pPr>
      <w:pStyle w:val="Footer"/>
    </w:pPr>
    <w:r>
      <w:t>K72</w:t>
    </w:r>
    <w:r w:rsidR="00F4592D">
      <w:t>-03</w:t>
    </w:r>
    <w:r w:rsidR="00E940CC">
      <w:t>1</w:t>
    </w:r>
    <w:r w:rsidR="00850055">
      <w:t>.00</w:t>
    </w:r>
  </w:p>
  <w:p w:rsidR="00850055" w:rsidRDefault="0085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55" w:rsidRDefault="00850055" w:rsidP="00850055">
      <w:pPr>
        <w:spacing w:after="0" w:line="240" w:lineRule="auto"/>
      </w:pPr>
      <w:r>
        <w:separator/>
      </w:r>
    </w:p>
  </w:footnote>
  <w:footnote w:type="continuationSeparator" w:id="0">
    <w:p w:rsidR="00850055" w:rsidRDefault="00850055" w:rsidP="00850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850055">
    <w:pPr>
      <w:pStyle w:val="Header"/>
    </w:pPr>
    <w:r w:rsidRPr="00850055">
      <w:t>/industries/</w:t>
    </w:r>
    <w:r w:rsidR="00E87E66">
      <w:t>cleaning/PowerMate_Industry_K0303</w:t>
    </w:r>
    <w:r w:rsidRPr="00850055">
      <w:t>399_</w:t>
    </w:r>
    <w:r w:rsidR="00E87E66">
      <w:t>Restoration</w:t>
    </w:r>
    <w:r w:rsidR="00E940CC">
      <w:t>Benefits</w:t>
    </w:r>
    <w:r w:rsidRPr="00850055">
      <w:t>.htm</w:t>
    </w:r>
    <w:r>
      <w:ptab w:relativeTo="margin" w:alignment="center" w:leader="none"/>
    </w:r>
    <w:r>
      <w:ptab w:relativeTo="margin" w:alignment="right" w:leader="none"/>
    </w:r>
    <w:r>
      <w:rPr>
        <w:color w:val="FF0000"/>
      </w:rPr>
      <w:t>**Red text is for Meta tags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55"/>
    <w:rsid w:val="000A79D3"/>
    <w:rsid w:val="001347CE"/>
    <w:rsid w:val="001B0E30"/>
    <w:rsid w:val="002A1D4A"/>
    <w:rsid w:val="00547591"/>
    <w:rsid w:val="005E4A6C"/>
    <w:rsid w:val="0061552D"/>
    <w:rsid w:val="0064173F"/>
    <w:rsid w:val="006E3E7C"/>
    <w:rsid w:val="00850055"/>
    <w:rsid w:val="008A6EE0"/>
    <w:rsid w:val="00BA5609"/>
    <w:rsid w:val="00C23A02"/>
    <w:rsid w:val="00C77098"/>
    <w:rsid w:val="00CB5B5E"/>
    <w:rsid w:val="00E87E66"/>
    <w:rsid w:val="00E940CC"/>
    <w:rsid w:val="00F4592D"/>
    <w:rsid w:val="00F90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4</cp:revision>
  <dcterms:created xsi:type="dcterms:W3CDTF">2014-04-25T17:58:00Z</dcterms:created>
  <dcterms:modified xsi:type="dcterms:W3CDTF">2014-04-25T20:29:00Z</dcterms:modified>
</cp:coreProperties>
</file>